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81" w:rsidRPr="003B4281" w:rsidRDefault="003B4281" w:rsidP="003B428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shd w:val="clear" w:color="auto" w:fill="FFFFFF"/>
        <w:spacing w:after="0" w:line="240" w:lineRule="auto"/>
        <w:ind w:firstLine="425"/>
        <w:jc w:val="right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Приложение № 2</w:t>
      </w:r>
    </w:p>
    <w:p w:rsidR="003B4281" w:rsidRPr="003B4281" w:rsidRDefault="003B4281" w:rsidP="003B4281">
      <w:pPr>
        <w:shd w:val="clear" w:color="auto" w:fill="FFFFFF"/>
        <w:spacing w:after="0" w:line="240" w:lineRule="auto"/>
        <w:ind w:firstLine="425"/>
        <w:jc w:val="right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письму департамента</w:t>
      </w:r>
    </w:p>
    <w:p w:rsidR="003B4281" w:rsidRPr="003B4281" w:rsidRDefault="003B4281" w:rsidP="003B4281">
      <w:pPr>
        <w:shd w:val="clear" w:color="auto" w:fill="FFFFFF"/>
        <w:spacing w:after="0" w:line="240" w:lineRule="auto"/>
        <w:ind w:firstLine="425"/>
        <w:jc w:val="right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образования, науки и молодежной</w:t>
      </w:r>
    </w:p>
    <w:p w:rsidR="003B4281" w:rsidRPr="003B4281" w:rsidRDefault="003B4281" w:rsidP="003B4281">
      <w:pPr>
        <w:shd w:val="clear" w:color="auto" w:fill="FFFFFF"/>
        <w:spacing w:after="0" w:line="240" w:lineRule="auto"/>
        <w:ind w:firstLine="425"/>
        <w:jc w:val="right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политики Воронежской области </w:t>
      </w:r>
    </w:p>
    <w:p w:rsidR="003B4281" w:rsidRPr="003B4281" w:rsidRDefault="003B4281" w:rsidP="003B4281">
      <w:pPr>
        <w:shd w:val="clear" w:color="auto" w:fill="FFFFFF"/>
        <w:spacing w:after="0" w:line="240" w:lineRule="auto"/>
        <w:ind w:firstLine="425"/>
        <w:jc w:val="right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«29» 02. 2016  № 80-11/1478</w:t>
      </w: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</w:t>
      </w:r>
    </w:p>
    <w:p w:rsidR="003B4281" w:rsidRPr="003B4281" w:rsidRDefault="003B4281" w:rsidP="003B4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областном Конкурсе агитбригад Служб школьной медиации</w:t>
      </w:r>
    </w:p>
    <w:p w:rsidR="003B4281" w:rsidRPr="003B4281" w:rsidRDefault="003B4281" w:rsidP="003B4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«Школа-медиация-будущее»</w:t>
      </w: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 Общие положение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Областной конкурс агитбригад служб школьной медиации «Школа-медиация-будущее» (далее – Конкурс) проводится ГБУ ВО «Центр психолого-педагогической поддержки и развития детей».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Настоящее Положение определяет цели и задачи Конкурса агитбригад в области профилактики негативных проявлений среди несовершеннолетних, пропаганды конструктивного общения подростков.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Предметом Конкурса являются агитационные выступления команд Служб школьной медиации, направленные на развитие позитивных установок в области профилактики негативных проявлений среди несовершеннолетних.</w:t>
      </w: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2. Цели и задачи Конкурса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Цель Конкурса: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Пропаганда медиации как способа урегулирования конфликта в общеобразовательных организациях.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Задачи Конкурса: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привлечь внимание участников образовательного процесса к позитивным ценностям, этике и культуре поведения в социуме;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снизить риски возникновения конфликтных ситуаций между участниками </w:t>
      </w:r>
      <w:proofErr w:type="spellStart"/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воспитательно</w:t>
      </w:r>
      <w:proofErr w:type="spellEnd"/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-образовательного процесса;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мотивацию у старшеклассников к достижению успеха и умения адекватно реагировать на конфликты.</w:t>
      </w: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Участники конкурса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Участниками Конкурса являются представители Служб школьной медиации Воронежской области.</w:t>
      </w:r>
      <w:r w:rsidRPr="003B428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3B4281" w:rsidRPr="003B4281" w:rsidRDefault="003B4281" w:rsidP="003B42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Сроки проведения конкурса</w:t>
      </w:r>
    </w:p>
    <w:p w:rsidR="003B4281" w:rsidRPr="003B4281" w:rsidRDefault="003B4281" w:rsidP="003B428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проходит в три этапа:</w:t>
      </w:r>
    </w:p>
    <w:p w:rsidR="003B4281" w:rsidRPr="003B4281" w:rsidRDefault="003B4281" w:rsidP="003B428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с 1 марта по 20 марта 2016 – районный этап;</w:t>
      </w:r>
    </w:p>
    <w:p w:rsidR="003B4281" w:rsidRPr="003B4281" w:rsidRDefault="003B4281" w:rsidP="003B428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с 20 марта по 15 апреля 2016 – областной этап: подача заявок, конкурсных видеоматериалов;</w:t>
      </w:r>
    </w:p>
    <w:p w:rsidR="003B4281" w:rsidRPr="003B4281" w:rsidRDefault="003B4281" w:rsidP="003B4281">
      <w:pPr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с 15 апреля – 30 апреля 2016 года – работа жюри.</w:t>
      </w:r>
    </w:p>
    <w:p w:rsidR="003B4281" w:rsidRPr="003B4281" w:rsidRDefault="003B4281" w:rsidP="003B428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5. Порядок проведения Конкурса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Для участия в Конкурсе необходимо заполнить заявку по установленной форме (см. приложение 1) и направить ее вместе с конкурсным видеоматериалом в срок </w:t>
      </w:r>
      <w:r w:rsidRPr="003B428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до 15 апреля 2016 года</w:t>
      </w: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394016, г. Воронеж, ул. Славы, д. 13, ГБУ ВО «Центр психолого-педагогической поддержки и развития детей». Электронный формат заявки направляется на электронный адрес: </w:t>
      </w:r>
      <w:hyperlink r:id="rId4" w:history="1">
        <w:proofErr w:type="gramStart"/>
        <w:r w:rsidRPr="003B4281">
          <w:rPr>
            <w:rFonts w:ascii="Times New Roman" w:eastAsia="Times New Roman" w:hAnsi="Times New Roman" w:cs="Times New Roman"/>
            <w:b/>
            <w:i/>
            <w:color w:val="0563C1"/>
            <w:sz w:val="27"/>
            <w:szCs w:val="27"/>
            <w:u w:val="single"/>
            <w:lang w:eastAsia="ru-RU"/>
          </w:rPr>
          <w:t>mediacia.vrn@mail.ru</w:t>
        </w:r>
      </w:hyperlink>
      <w:r w:rsidRPr="003B428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proofErr w:type="gramEnd"/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пометкой «Областной конкурс агитбригад» не позднее 15 апреля 2016 года. Дополнительную информацию можно получить по телефону: 8(473)234-38-72.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Номинация Конкурса: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«Мы – за бесконфликтное общение!»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5.3. Общие требования к конкурсным работам: </w:t>
      </w:r>
    </w:p>
    <w:p w:rsidR="003B4281" w:rsidRPr="003B4281" w:rsidRDefault="003B4281" w:rsidP="003B4281">
      <w:pPr>
        <w:suppressAutoHyphens/>
        <w:spacing w:after="0" w:line="360" w:lineRule="auto"/>
        <w:ind w:firstLine="720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5.3.1. Выступление агитбригад должно соответствовать тематике номинаций, пропагандирующих проведение процедуры медиации при урегулировании конфликта. Длительность выступления – не более 10 минут.</w:t>
      </w:r>
      <w:r w:rsidRPr="003B4281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Участники сами определяют жанр видеоролика (интервью, репортаж, видеоклип и т.д.).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5.3.2. Видеоматериалы предоставляются в формате AVI (размеры изображения 640*480) на электронном носителе (CD-диск). На упаковке электронного носителя должна содержаться информация об авторе и работе (фамилия, имя, отчество, школа, класс, контактные телефоны, номинация, тема).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Конкурсные работы будут оцениваться по следующим критериям: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соответствие материалов цели, задачам и требованиям Конкурса; 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разнообразие форм и видов конкурсных материалов; </w:t>
      </w:r>
    </w:p>
    <w:p w:rsidR="003B4281" w:rsidRPr="003B4281" w:rsidRDefault="003B4281" w:rsidP="003B4281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оригинальность видеоролика (новизна идеи);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- эстетичность оформления.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Материалы, представленные на Конкурс, не возвращаются и не рецензируются.</w:t>
      </w:r>
    </w:p>
    <w:p w:rsidR="003B4281" w:rsidRPr="003B4281" w:rsidRDefault="003B4281" w:rsidP="003B42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sz w:val="27"/>
          <w:szCs w:val="27"/>
          <w:lang w:eastAsia="ru-RU"/>
        </w:rPr>
        <w:t>5.6. Предоставление работ на Конкурс подтверждает согласие участника на обработку персональных данных в ГБУ ВО «Центр психолого-педагогической поддержки и развития детей» в соответствии с Федеральным Законом от 27.07.2006 № 152 «О персональных данных» и передачу организаторам Конкурса прав на публикацию и тиражирование работ по их усмотрению при сохранении авторских прав (с указанием данных автора). Участие в Конкурсе автоматически подразумевает ознакомление и полное согласие участников с настоящим Положением.</w:t>
      </w:r>
    </w:p>
    <w:p w:rsidR="003B4281" w:rsidRPr="003B4281" w:rsidRDefault="003B4281" w:rsidP="003B428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 Подведение итогов и награждение победителей</w:t>
      </w:r>
    </w:p>
    <w:p w:rsidR="003B4281" w:rsidRPr="003B4281" w:rsidRDefault="003B4281" w:rsidP="003B428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Для подведения итогов Конкурса формируется жюри, которое независимо в принятии решения при подведении итогов.</w:t>
      </w:r>
    </w:p>
    <w:p w:rsidR="003B4281" w:rsidRPr="003B4281" w:rsidRDefault="003B4281" w:rsidP="003B428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Лауреаты Конкурса награждаются дипломом департамента.</w:t>
      </w:r>
    </w:p>
    <w:p w:rsidR="003B4281" w:rsidRPr="003B4281" w:rsidRDefault="003B4281" w:rsidP="003B4281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2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Жюри оставляет за собой право определить победителей в специальных поощрительных номинациях Конкурса.</w:t>
      </w:r>
    </w:p>
    <w:p w:rsidR="003B4281" w:rsidRPr="003B4281" w:rsidRDefault="003B4281" w:rsidP="003B428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B4281" w:rsidRDefault="003B4281" w:rsidP="003B4281">
      <w:pP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4281" w:rsidRPr="003B4281" w:rsidRDefault="003B4281" w:rsidP="003B428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3B4281" w:rsidRPr="003B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1"/>
    <w:rsid w:val="001445A1"/>
    <w:rsid w:val="003B4281"/>
    <w:rsid w:val="008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460D4-D52B-44A2-9CF8-5DE7240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iacia.v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Company>cpppird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cpppird</cp:lastModifiedBy>
  <cp:revision>2</cp:revision>
  <dcterms:created xsi:type="dcterms:W3CDTF">2016-02-29T13:49:00Z</dcterms:created>
  <dcterms:modified xsi:type="dcterms:W3CDTF">2016-02-29T13:49:00Z</dcterms:modified>
</cp:coreProperties>
</file>